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C22234" w14:textId="77777777" w:rsidR="004F333E" w:rsidRDefault="00226729">
      <w:pPr>
        <w:spacing w:before="176"/>
        <w:ind w:right="208"/>
        <w:jc w:val="right"/>
        <w:rPr>
          <w:rFonts w:ascii="Times New Roman"/>
          <w:sz w:val="21"/>
        </w:rPr>
      </w:pPr>
      <w:bookmarkStart w:id="0" w:name="_GoBack"/>
      <w:bookmarkEnd w:id="0"/>
      <w:r>
        <w:rPr>
          <w:noProof/>
        </w:rPr>
        <w:drawing>
          <wp:anchor distT="0" distB="0" distL="0" distR="0" simplePos="0" relativeHeight="251657216" behindDoc="0" locked="0" layoutInCell="1" allowOverlap="1" wp14:anchorId="23F6A297" wp14:editId="47C83167">
            <wp:simplePos x="0" y="0"/>
            <wp:positionH relativeFrom="page">
              <wp:posOffset>900430</wp:posOffset>
            </wp:positionH>
            <wp:positionV relativeFrom="paragraph">
              <wp:posOffset>1050</wp:posOffset>
            </wp:positionV>
            <wp:extent cx="2750820" cy="9207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750820" cy="920750"/>
                    </a:xfrm>
                    <a:prstGeom prst="rect">
                      <a:avLst/>
                    </a:prstGeom>
                  </pic:spPr>
                </pic:pic>
              </a:graphicData>
            </a:graphic>
          </wp:anchor>
        </w:drawing>
      </w:r>
      <w:r>
        <w:rPr>
          <w:rFonts w:ascii="Times New Roman"/>
          <w:sz w:val="21"/>
        </w:rPr>
        <w:t>51 Monroe Street</w:t>
      </w:r>
    </w:p>
    <w:p w14:paraId="6FA71162" w14:textId="77777777" w:rsidR="004F333E" w:rsidRDefault="00226729">
      <w:pPr>
        <w:spacing w:line="241" w:lineRule="exact"/>
        <w:ind w:right="209"/>
        <w:jc w:val="right"/>
        <w:rPr>
          <w:rFonts w:ascii="Times New Roman"/>
          <w:sz w:val="21"/>
        </w:rPr>
      </w:pPr>
      <w:r>
        <w:rPr>
          <w:rFonts w:ascii="Times New Roman"/>
          <w:sz w:val="21"/>
        </w:rPr>
        <w:t>Suite 812</w:t>
      </w:r>
    </w:p>
    <w:p w14:paraId="7752DD66" w14:textId="77777777" w:rsidR="004F333E" w:rsidRDefault="00226729">
      <w:pPr>
        <w:spacing w:line="241" w:lineRule="exact"/>
        <w:ind w:right="210"/>
        <w:jc w:val="right"/>
        <w:rPr>
          <w:rFonts w:ascii="Times New Roman"/>
          <w:sz w:val="21"/>
        </w:rPr>
      </w:pPr>
      <w:r>
        <w:rPr>
          <w:rFonts w:ascii="Times New Roman"/>
          <w:sz w:val="21"/>
        </w:rPr>
        <w:t>Rockville, Maryland 20850</w:t>
      </w:r>
    </w:p>
    <w:p w14:paraId="41049B8C" w14:textId="77777777" w:rsidR="004F333E" w:rsidRDefault="00226729">
      <w:pPr>
        <w:spacing w:before="1"/>
        <w:ind w:right="209"/>
        <w:jc w:val="right"/>
        <w:rPr>
          <w:rFonts w:ascii="Times New Roman"/>
          <w:sz w:val="21"/>
        </w:rPr>
      </w:pPr>
      <w:r>
        <w:rPr>
          <w:rFonts w:ascii="Times New Roman"/>
          <w:sz w:val="21"/>
        </w:rPr>
        <w:t>TEL (301) 577-3786 / FAX (301) 577-6476</w:t>
      </w:r>
    </w:p>
    <w:p w14:paraId="68D02FAF" w14:textId="77777777" w:rsidR="004F333E" w:rsidRDefault="000A6F91">
      <w:pPr>
        <w:spacing w:before="10"/>
        <w:ind w:right="209"/>
        <w:jc w:val="right"/>
        <w:rPr>
          <w:rFonts w:ascii="Times New Roman"/>
          <w:sz w:val="21"/>
        </w:rPr>
      </w:pPr>
      <w:hyperlink r:id="rId8">
        <w:r w:rsidR="00226729">
          <w:rPr>
            <w:rFonts w:ascii="Times New Roman"/>
            <w:sz w:val="21"/>
          </w:rPr>
          <w:t>www.reusablepackaging.org</w:t>
        </w:r>
      </w:hyperlink>
    </w:p>
    <w:p w14:paraId="15C24703" w14:textId="52778AB4" w:rsidR="004F333E" w:rsidRDefault="0000098E">
      <w:pPr>
        <w:pStyle w:val="BodyText"/>
        <w:spacing w:before="7"/>
        <w:rPr>
          <w:rFonts w:ascii="Times New Roman"/>
          <w:sz w:val="16"/>
        </w:rPr>
      </w:pPr>
      <w:r>
        <w:rPr>
          <w:noProof/>
        </w:rPr>
        <mc:AlternateContent>
          <mc:Choice Requires="wps">
            <w:drawing>
              <wp:anchor distT="0" distB="0" distL="0" distR="0" simplePos="0" relativeHeight="251658240" behindDoc="0" locked="0" layoutInCell="1" allowOverlap="1" wp14:anchorId="661C1F3F" wp14:editId="0A67FD92">
                <wp:simplePos x="0" y="0"/>
                <wp:positionH relativeFrom="page">
                  <wp:posOffset>988060</wp:posOffset>
                </wp:positionH>
                <wp:positionV relativeFrom="paragraph">
                  <wp:posOffset>149225</wp:posOffset>
                </wp:positionV>
                <wp:extent cx="5798185" cy="0"/>
                <wp:effectExtent l="6985" t="5080" r="5080" b="1397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81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E7F22"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8pt,11.75pt" to="534.3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" strokeweight=".48pt">
                <w10:wrap type="topAndBottom" anchorx="page"/>
              </v:line>
            </w:pict>
          </mc:Fallback>
        </mc:AlternateContent>
      </w:r>
    </w:p>
    <w:p w14:paraId="592AE9EC" w14:textId="77777777" w:rsidR="004F333E" w:rsidRDefault="004F333E">
      <w:pPr>
        <w:pStyle w:val="BodyText"/>
        <w:spacing w:before="2"/>
        <w:rPr>
          <w:rFonts w:ascii="Times New Roman"/>
          <w:sz w:val="23"/>
        </w:rPr>
      </w:pPr>
    </w:p>
    <w:p w14:paraId="5E5CE68A" w14:textId="7481BDF7" w:rsidR="004F333E" w:rsidRDefault="00226729" w:rsidP="00007794">
      <w:pPr>
        <w:spacing w:before="45"/>
        <w:ind w:left="2146"/>
        <w:rPr>
          <w:b/>
          <w:sz w:val="28"/>
        </w:rPr>
      </w:pPr>
      <w:r>
        <w:rPr>
          <w:b/>
          <w:sz w:val="28"/>
        </w:rPr>
        <w:t>RIPA CERTIFIED PUBLIC ACCOUNTANT’S CERTIFICATION</w:t>
      </w:r>
    </w:p>
    <w:p w14:paraId="30619EB3" w14:textId="01F31EEB" w:rsidR="00007794" w:rsidRDefault="00007794" w:rsidP="00007794">
      <w:pPr>
        <w:spacing w:before="45"/>
        <w:ind w:left="2146"/>
        <w:rPr>
          <w:b/>
          <w:sz w:val="28"/>
        </w:rPr>
      </w:pPr>
      <w:r>
        <w:rPr>
          <w:b/>
          <w:sz w:val="24"/>
        </w:rPr>
        <w:tab/>
      </w:r>
      <w:r>
        <w:rPr>
          <w:b/>
          <w:sz w:val="24"/>
        </w:rPr>
        <w:tab/>
      </w:r>
      <w:r>
        <w:rPr>
          <w:b/>
          <w:sz w:val="24"/>
        </w:rPr>
        <w:tab/>
        <w:t>(RECONDITIONERS &amp; BROKERS)</w:t>
      </w:r>
    </w:p>
    <w:p w14:paraId="2D0513E0" w14:textId="77777777" w:rsidR="004F333E" w:rsidRDefault="004F333E">
      <w:pPr>
        <w:pStyle w:val="BodyText"/>
        <w:rPr>
          <w:b/>
          <w:sz w:val="25"/>
        </w:rPr>
      </w:pPr>
    </w:p>
    <w:p w14:paraId="36D846C0" w14:textId="7AC47DC6" w:rsidR="004F333E" w:rsidRDefault="00226729">
      <w:pPr>
        <w:pStyle w:val="BodyText"/>
        <w:spacing w:line="230" w:lineRule="auto"/>
        <w:ind w:left="824" w:right="195"/>
      </w:pPr>
      <w:r>
        <w:t xml:space="preserve">I certify this document accurately represents for the company </w:t>
      </w:r>
      <w:r w:rsidR="00007794">
        <w:t>listed</w:t>
      </w:r>
      <w:r>
        <w:t xml:space="preserve"> </w:t>
      </w:r>
      <w:r w:rsidR="00007794">
        <w:t xml:space="preserve">below </w:t>
      </w:r>
      <w:r>
        <w:t>the gross receipts reported on Line 1a of the U. S. Corporate Income Tax Return (IRS Form 1120) or other appropriate income tax return for the last completed fiscal year prior to December 1</w:t>
      </w:r>
      <w:r w:rsidR="00E42A3B">
        <w:t xml:space="preserve">, </w:t>
      </w:r>
      <w:r>
        <w:t>201</w:t>
      </w:r>
      <w:r w:rsidR="00CB355E">
        <w:t>9</w:t>
      </w:r>
      <w:r>
        <w:t>.</w:t>
      </w:r>
    </w:p>
    <w:p w14:paraId="2CA6F82D" w14:textId="1C8BA420" w:rsidR="00856C87" w:rsidRDefault="00856C87">
      <w:pPr>
        <w:pStyle w:val="BodyText"/>
        <w:spacing w:line="230" w:lineRule="auto"/>
        <w:ind w:left="824" w:right="195"/>
      </w:pPr>
    </w:p>
    <w:p w14:paraId="221F0D71" w14:textId="77777777" w:rsidR="004F333E" w:rsidRDefault="004F333E">
      <w:pPr>
        <w:pStyle w:val="BodyText"/>
        <w:spacing w:before="11"/>
        <w:rPr>
          <w:sz w:val="23"/>
        </w:rPr>
      </w:pPr>
    </w:p>
    <w:p w14:paraId="1C536BCA" w14:textId="7660A408" w:rsidR="004F333E" w:rsidRDefault="00226729">
      <w:pPr>
        <w:spacing w:before="1"/>
        <w:ind w:left="824"/>
        <w:rPr>
          <w:b/>
          <w:sz w:val="24"/>
        </w:rPr>
      </w:pPr>
      <w:r>
        <w:rPr>
          <w:b/>
          <w:sz w:val="24"/>
        </w:rPr>
        <w:t xml:space="preserve">PLEASE DESIGNATE THE APPLICABLE </w:t>
      </w:r>
      <w:r w:rsidR="000971FB">
        <w:rPr>
          <w:b/>
          <w:sz w:val="24"/>
        </w:rPr>
        <w:t xml:space="preserve">REVENUE </w:t>
      </w:r>
      <w:r>
        <w:rPr>
          <w:b/>
          <w:sz w:val="24"/>
        </w:rPr>
        <w:t>CATEGORY:</w:t>
      </w:r>
    </w:p>
    <w:p w14:paraId="475ADFA7" w14:textId="77777777" w:rsidR="004F333E" w:rsidRDefault="004F333E">
      <w:pPr>
        <w:pStyle w:val="BodyText"/>
        <w:spacing w:before="5"/>
        <w:rPr>
          <w:b/>
          <w:sz w:val="23"/>
        </w:rPr>
      </w:pPr>
    </w:p>
    <w:tbl>
      <w:tblPr>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1"/>
        <w:gridCol w:w="1697"/>
        <w:gridCol w:w="2280"/>
        <w:gridCol w:w="2629"/>
      </w:tblGrid>
      <w:tr w:rsidR="004F333E" w14:paraId="200E89F3" w14:textId="77777777">
        <w:trPr>
          <w:trHeight w:val="580"/>
        </w:trPr>
        <w:tc>
          <w:tcPr>
            <w:tcW w:w="2251" w:type="dxa"/>
          </w:tcPr>
          <w:p w14:paraId="0442D726" w14:textId="77777777" w:rsidR="004F333E" w:rsidRDefault="00226729">
            <w:pPr>
              <w:pStyle w:val="TableParagraph"/>
              <w:spacing w:line="240" w:lineRule="auto"/>
              <w:rPr>
                <w:sz w:val="24"/>
              </w:rPr>
            </w:pPr>
            <w:r>
              <w:rPr>
                <w:sz w:val="24"/>
                <w:u w:val="single"/>
              </w:rPr>
              <w:t>Sales Category</w:t>
            </w:r>
          </w:p>
        </w:tc>
        <w:tc>
          <w:tcPr>
            <w:tcW w:w="1697" w:type="dxa"/>
          </w:tcPr>
          <w:p w14:paraId="1344793D" w14:textId="3EA56591" w:rsidR="004F333E" w:rsidRDefault="00226729">
            <w:pPr>
              <w:pStyle w:val="TableParagraph"/>
              <w:tabs>
                <w:tab w:val="left" w:pos="1183"/>
              </w:tabs>
              <w:spacing w:line="290" w:lineRule="atLeast"/>
              <w:ind w:left="100" w:right="313"/>
              <w:rPr>
                <w:rFonts w:ascii="Wingdings" w:hAnsi="Wingdings"/>
                <w:b/>
                <w:sz w:val="24"/>
              </w:rPr>
            </w:pPr>
            <w:r>
              <w:rPr>
                <w:b/>
                <w:sz w:val="24"/>
              </w:rPr>
              <w:t>Ch</w:t>
            </w:r>
            <w:r w:rsidR="00CB355E">
              <w:rPr>
                <w:b/>
                <w:sz w:val="24"/>
              </w:rPr>
              <w:t>eck C</w:t>
            </w:r>
            <w:r>
              <w:rPr>
                <w:b/>
                <w:sz w:val="24"/>
              </w:rPr>
              <w:t>ategory</w:t>
            </w:r>
            <w:r>
              <w:rPr>
                <w:b/>
                <w:sz w:val="24"/>
              </w:rPr>
              <w:tab/>
            </w:r>
            <w:r>
              <w:rPr>
                <w:rFonts w:ascii="Wingdings" w:hAnsi="Wingdings"/>
                <w:b/>
                <w:sz w:val="24"/>
              </w:rPr>
              <w:t></w:t>
            </w:r>
          </w:p>
        </w:tc>
        <w:tc>
          <w:tcPr>
            <w:tcW w:w="2280" w:type="dxa"/>
          </w:tcPr>
          <w:p w14:paraId="44EBE7FC" w14:textId="2F00B738" w:rsidR="004F333E" w:rsidRDefault="00007794">
            <w:pPr>
              <w:pStyle w:val="TableParagraph"/>
              <w:spacing w:line="240" w:lineRule="auto"/>
              <w:rPr>
                <w:sz w:val="24"/>
              </w:rPr>
            </w:pPr>
            <w:r>
              <w:rPr>
                <w:sz w:val="24"/>
                <w:u w:val="single"/>
              </w:rPr>
              <w:t>Annual</w:t>
            </w:r>
            <w:r w:rsidR="00226729">
              <w:rPr>
                <w:sz w:val="24"/>
                <w:u w:val="single"/>
              </w:rPr>
              <w:t xml:space="preserve"> Payment</w:t>
            </w:r>
          </w:p>
        </w:tc>
        <w:tc>
          <w:tcPr>
            <w:tcW w:w="2629" w:type="dxa"/>
          </w:tcPr>
          <w:p w14:paraId="17400AED" w14:textId="77777777" w:rsidR="004F333E" w:rsidRDefault="00226729">
            <w:pPr>
              <w:pStyle w:val="TableParagraph"/>
              <w:spacing w:line="240" w:lineRule="auto"/>
              <w:ind w:left="102"/>
              <w:rPr>
                <w:sz w:val="24"/>
                <w:u w:val="single"/>
              </w:rPr>
            </w:pPr>
            <w:r>
              <w:rPr>
                <w:sz w:val="24"/>
                <w:u w:val="single"/>
              </w:rPr>
              <w:t>Quarterly Payment</w:t>
            </w:r>
            <w:r w:rsidR="007C6F35">
              <w:rPr>
                <w:sz w:val="24"/>
                <w:u w:val="single"/>
              </w:rPr>
              <w:t xml:space="preserve"> </w:t>
            </w:r>
          </w:p>
          <w:p w14:paraId="292F8BAF" w14:textId="67F983ED" w:rsidR="007C6F35" w:rsidRPr="007C6F35" w:rsidRDefault="007C6F35">
            <w:pPr>
              <w:pStyle w:val="TableParagraph"/>
              <w:spacing w:line="240" w:lineRule="auto"/>
              <w:ind w:left="102"/>
              <w:rPr>
                <w:sz w:val="20"/>
                <w:szCs w:val="20"/>
              </w:rPr>
            </w:pPr>
            <w:r w:rsidRPr="007C6F35">
              <w:rPr>
                <w:sz w:val="20"/>
                <w:szCs w:val="20"/>
              </w:rPr>
              <w:t>10% Surcharge</w:t>
            </w:r>
          </w:p>
        </w:tc>
      </w:tr>
      <w:tr w:rsidR="004F333E" w14:paraId="3747D0B6" w14:textId="77777777">
        <w:trPr>
          <w:trHeight w:val="273"/>
        </w:trPr>
        <w:tc>
          <w:tcPr>
            <w:tcW w:w="2251" w:type="dxa"/>
          </w:tcPr>
          <w:p w14:paraId="68CEECCB" w14:textId="0D31B284" w:rsidR="004F333E" w:rsidRPr="000971FB" w:rsidRDefault="00226729">
            <w:pPr>
              <w:pStyle w:val="TableParagraph"/>
              <w:spacing w:before="1"/>
              <w:rPr>
                <w:sz w:val="24"/>
                <w:vertAlign w:val="superscript"/>
              </w:rPr>
            </w:pPr>
            <w:r>
              <w:rPr>
                <w:sz w:val="24"/>
              </w:rPr>
              <w:t xml:space="preserve">$0 mil. </w:t>
            </w:r>
            <w:r w:rsidR="000971FB">
              <w:rPr>
                <w:sz w:val="24"/>
              </w:rPr>
              <w:t>–</w:t>
            </w:r>
            <w:r>
              <w:rPr>
                <w:sz w:val="24"/>
              </w:rPr>
              <w:t xml:space="preserve"> </w:t>
            </w:r>
            <w:r w:rsidR="000971FB">
              <w:rPr>
                <w:sz w:val="24"/>
              </w:rPr>
              <w:t xml:space="preserve">4 </w:t>
            </w:r>
            <w:r>
              <w:rPr>
                <w:sz w:val="24"/>
              </w:rPr>
              <w:t>mil.</w:t>
            </w:r>
          </w:p>
        </w:tc>
        <w:tc>
          <w:tcPr>
            <w:tcW w:w="1697" w:type="dxa"/>
          </w:tcPr>
          <w:p w14:paraId="655F0674" w14:textId="77777777" w:rsidR="004F333E" w:rsidRDefault="004F333E">
            <w:pPr>
              <w:pStyle w:val="TableParagraph"/>
              <w:spacing w:before="0" w:line="240" w:lineRule="auto"/>
              <w:ind w:left="0"/>
              <w:rPr>
                <w:rFonts w:ascii="Times New Roman"/>
                <w:sz w:val="20"/>
              </w:rPr>
            </w:pPr>
          </w:p>
        </w:tc>
        <w:tc>
          <w:tcPr>
            <w:tcW w:w="2280" w:type="dxa"/>
          </w:tcPr>
          <w:p w14:paraId="098780C3" w14:textId="0BD7621A" w:rsidR="004F333E" w:rsidRDefault="00226729">
            <w:pPr>
              <w:pStyle w:val="TableParagraph"/>
              <w:spacing w:before="1"/>
              <w:ind w:left="213"/>
              <w:rPr>
                <w:sz w:val="24"/>
              </w:rPr>
            </w:pPr>
            <w:r>
              <w:rPr>
                <w:sz w:val="24"/>
              </w:rPr>
              <w:t>$</w:t>
            </w:r>
            <w:r w:rsidR="000971FB">
              <w:rPr>
                <w:sz w:val="24"/>
              </w:rPr>
              <w:t>5,2</w:t>
            </w:r>
            <w:r w:rsidR="00CB355E">
              <w:rPr>
                <w:sz w:val="24"/>
              </w:rPr>
              <w:t>00</w:t>
            </w:r>
            <w:r w:rsidR="00007794">
              <w:rPr>
                <w:sz w:val="24"/>
              </w:rPr>
              <w:t>¹</w:t>
            </w:r>
          </w:p>
        </w:tc>
        <w:tc>
          <w:tcPr>
            <w:tcW w:w="2629" w:type="dxa"/>
          </w:tcPr>
          <w:p w14:paraId="2E636C8B" w14:textId="288F7063" w:rsidR="004F333E" w:rsidRDefault="00226729">
            <w:pPr>
              <w:pStyle w:val="TableParagraph"/>
              <w:spacing w:before="1"/>
              <w:ind w:left="102"/>
              <w:rPr>
                <w:sz w:val="24"/>
              </w:rPr>
            </w:pPr>
            <w:r>
              <w:rPr>
                <w:sz w:val="24"/>
              </w:rPr>
              <w:t>$1,</w:t>
            </w:r>
            <w:r w:rsidR="000971FB">
              <w:rPr>
                <w:sz w:val="24"/>
              </w:rPr>
              <w:t>430.0</w:t>
            </w:r>
            <w:r>
              <w:rPr>
                <w:sz w:val="24"/>
              </w:rPr>
              <w:t>0</w:t>
            </w:r>
          </w:p>
        </w:tc>
      </w:tr>
      <w:tr w:rsidR="004F333E" w14:paraId="0B092203" w14:textId="77777777">
        <w:trPr>
          <w:trHeight w:val="280"/>
        </w:trPr>
        <w:tc>
          <w:tcPr>
            <w:tcW w:w="2251" w:type="dxa"/>
          </w:tcPr>
          <w:p w14:paraId="593415D2" w14:textId="77777777" w:rsidR="004F333E" w:rsidRDefault="00226729">
            <w:pPr>
              <w:pStyle w:val="TableParagraph"/>
              <w:rPr>
                <w:sz w:val="24"/>
              </w:rPr>
            </w:pPr>
            <w:r>
              <w:rPr>
                <w:sz w:val="24"/>
              </w:rPr>
              <w:t>$4 mil. - 6 mil.</w:t>
            </w:r>
          </w:p>
        </w:tc>
        <w:tc>
          <w:tcPr>
            <w:tcW w:w="1697" w:type="dxa"/>
          </w:tcPr>
          <w:p w14:paraId="3E35ECC2" w14:textId="77777777" w:rsidR="004F333E" w:rsidRDefault="004F333E">
            <w:pPr>
              <w:pStyle w:val="TableParagraph"/>
              <w:spacing w:before="0" w:line="240" w:lineRule="auto"/>
              <w:ind w:left="0"/>
              <w:rPr>
                <w:rFonts w:ascii="Times New Roman"/>
                <w:sz w:val="20"/>
              </w:rPr>
            </w:pPr>
          </w:p>
        </w:tc>
        <w:tc>
          <w:tcPr>
            <w:tcW w:w="2280" w:type="dxa"/>
          </w:tcPr>
          <w:p w14:paraId="35C8B5A7" w14:textId="0D2AFF6C" w:rsidR="004F333E" w:rsidRDefault="00226729">
            <w:pPr>
              <w:pStyle w:val="TableParagraph"/>
              <w:ind w:left="213"/>
              <w:rPr>
                <w:sz w:val="24"/>
              </w:rPr>
            </w:pPr>
            <w:r>
              <w:rPr>
                <w:sz w:val="24"/>
              </w:rPr>
              <w:t>$9,</w:t>
            </w:r>
            <w:r w:rsidR="007C6F35">
              <w:rPr>
                <w:sz w:val="24"/>
              </w:rPr>
              <w:t>50</w:t>
            </w:r>
            <w:r>
              <w:rPr>
                <w:sz w:val="24"/>
              </w:rPr>
              <w:t>0</w:t>
            </w:r>
          </w:p>
        </w:tc>
        <w:tc>
          <w:tcPr>
            <w:tcW w:w="2629" w:type="dxa"/>
          </w:tcPr>
          <w:p w14:paraId="6FEDA613" w14:textId="41F01986" w:rsidR="004F333E" w:rsidRDefault="00226729">
            <w:pPr>
              <w:pStyle w:val="TableParagraph"/>
              <w:ind w:left="102"/>
              <w:rPr>
                <w:sz w:val="24"/>
              </w:rPr>
            </w:pPr>
            <w:r>
              <w:rPr>
                <w:sz w:val="24"/>
              </w:rPr>
              <w:t>$2,</w:t>
            </w:r>
            <w:r w:rsidR="007C6F35">
              <w:rPr>
                <w:sz w:val="24"/>
              </w:rPr>
              <w:t>612.50</w:t>
            </w:r>
          </w:p>
        </w:tc>
      </w:tr>
      <w:tr w:rsidR="004F333E" w14:paraId="64EAE283" w14:textId="77777777">
        <w:trPr>
          <w:trHeight w:val="280"/>
        </w:trPr>
        <w:tc>
          <w:tcPr>
            <w:tcW w:w="2251" w:type="dxa"/>
          </w:tcPr>
          <w:p w14:paraId="786A9159" w14:textId="77777777" w:rsidR="004F333E" w:rsidRDefault="00226729">
            <w:pPr>
              <w:pStyle w:val="TableParagraph"/>
              <w:rPr>
                <w:sz w:val="24"/>
              </w:rPr>
            </w:pPr>
            <w:r>
              <w:rPr>
                <w:sz w:val="24"/>
              </w:rPr>
              <w:t>$6 mil. - 8 mil.</w:t>
            </w:r>
          </w:p>
        </w:tc>
        <w:tc>
          <w:tcPr>
            <w:tcW w:w="1697" w:type="dxa"/>
          </w:tcPr>
          <w:p w14:paraId="2B56EF61" w14:textId="77777777" w:rsidR="004F333E" w:rsidRDefault="004F333E">
            <w:pPr>
              <w:pStyle w:val="TableParagraph"/>
              <w:spacing w:before="0" w:line="240" w:lineRule="auto"/>
              <w:ind w:left="0"/>
              <w:rPr>
                <w:rFonts w:ascii="Times New Roman"/>
                <w:sz w:val="20"/>
              </w:rPr>
            </w:pPr>
          </w:p>
        </w:tc>
        <w:tc>
          <w:tcPr>
            <w:tcW w:w="2280" w:type="dxa"/>
          </w:tcPr>
          <w:p w14:paraId="412A3361" w14:textId="6BF0F6A0" w:rsidR="004F333E" w:rsidRDefault="00226729">
            <w:pPr>
              <w:pStyle w:val="TableParagraph"/>
              <w:rPr>
                <w:sz w:val="24"/>
              </w:rPr>
            </w:pPr>
            <w:r>
              <w:rPr>
                <w:sz w:val="24"/>
              </w:rPr>
              <w:t>$1</w:t>
            </w:r>
            <w:r w:rsidR="009D1B0B">
              <w:rPr>
                <w:sz w:val="24"/>
              </w:rPr>
              <w:t>2</w:t>
            </w:r>
            <w:r>
              <w:rPr>
                <w:sz w:val="24"/>
              </w:rPr>
              <w:t>,</w:t>
            </w:r>
            <w:r w:rsidR="009D1B0B">
              <w:rPr>
                <w:sz w:val="24"/>
              </w:rPr>
              <w:t>2</w:t>
            </w:r>
            <w:r>
              <w:rPr>
                <w:sz w:val="24"/>
              </w:rPr>
              <w:t>00</w:t>
            </w:r>
          </w:p>
        </w:tc>
        <w:tc>
          <w:tcPr>
            <w:tcW w:w="2629" w:type="dxa"/>
          </w:tcPr>
          <w:p w14:paraId="0B01F399" w14:textId="41B9F8EE" w:rsidR="004F333E" w:rsidRDefault="00226729">
            <w:pPr>
              <w:pStyle w:val="TableParagraph"/>
              <w:ind w:left="102"/>
              <w:rPr>
                <w:sz w:val="24"/>
              </w:rPr>
            </w:pPr>
            <w:r>
              <w:rPr>
                <w:sz w:val="24"/>
              </w:rPr>
              <w:t>$3,</w:t>
            </w:r>
            <w:r w:rsidR="009D1B0B">
              <w:rPr>
                <w:sz w:val="24"/>
              </w:rPr>
              <w:t>355.00</w:t>
            </w:r>
          </w:p>
        </w:tc>
      </w:tr>
      <w:tr w:rsidR="004F333E" w14:paraId="68E277D0" w14:textId="77777777">
        <w:trPr>
          <w:trHeight w:val="280"/>
        </w:trPr>
        <w:tc>
          <w:tcPr>
            <w:tcW w:w="2251" w:type="dxa"/>
          </w:tcPr>
          <w:p w14:paraId="2200A2B1" w14:textId="77777777" w:rsidR="004F333E" w:rsidRDefault="00226729">
            <w:pPr>
              <w:pStyle w:val="TableParagraph"/>
              <w:spacing w:before="8"/>
              <w:rPr>
                <w:sz w:val="24"/>
              </w:rPr>
            </w:pPr>
            <w:r>
              <w:rPr>
                <w:sz w:val="24"/>
              </w:rPr>
              <w:t>$8 mil. - 10 mil.</w:t>
            </w:r>
          </w:p>
        </w:tc>
        <w:tc>
          <w:tcPr>
            <w:tcW w:w="1697" w:type="dxa"/>
          </w:tcPr>
          <w:p w14:paraId="0D6E37BF" w14:textId="77777777" w:rsidR="004F333E" w:rsidRDefault="004F333E">
            <w:pPr>
              <w:pStyle w:val="TableParagraph"/>
              <w:spacing w:before="0" w:line="240" w:lineRule="auto"/>
              <w:ind w:left="0"/>
              <w:rPr>
                <w:rFonts w:ascii="Times New Roman"/>
              </w:rPr>
            </w:pPr>
          </w:p>
        </w:tc>
        <w:tc>
          <w:tcPr>
            <w:tcW w:w="2280" w:type="dxa"/>
          </w:tcPr>
          <w:p w14:paraId="585D4CE3" w14:textId="34389F35" w:rsidR="004F333E" w:rsidRDefault="00226729">
            <w:pPr>
              <w:pStyle w:val="TableParagraph"/>
              <w:spacing w:before="8"/>
              <w:rPr>
                <w:sz w:val="24"/>
              </w:rPr>
            </w:pPr>
            <w:r>
              <w:rPr>
                <w:sz w:val="24"/>
              </w:rPr>
              <w:t>$1</w:t>
            </w:r>
            <w:r w:rsidR="009D1B0B">
              <w:rPr>
                <w:sz w:val="24"/>
              </w:rPr>
              <w:t>5,</w:t>
            </w:r>
            <w:r w:rsidR="008930DF">
              <w:rPr>
                <w:sz w:val="24"/>
              </w:rPr>
              <w:t>0</w:t>
            </w:r>
            <w:r>
              <w:rPr>
                <w:sz w:val="24"/>
              </w:rPr>
              <w:t>00</w:t>
            </w:r>
          </w:p>
        </w:tc>
        <w:tc>
          <w:tcPr>
            <w:tcW w:w="2629" w:type="dxa"/>
          </w:tcPr>
          <w:p w14:paraId="0E5B8AA4" w14:textId="4FDF44FE" w:rsidR="004F333E" w:rsidRDefault="00226729">
            <w:pPr>
              <w:pStyle w:val="TableParagraph"/>
              <w:spacing w:before="8"/>
              <w:ind w:left="102"/>
              <w:rPr>
                <w:sz w:val="24"/>
              </w:rPr>
            </w:pPr>
            <w:r>
              <w:rPr>
                <w:sz w:val="24"/>
              </w:rPr>
              <w:t>$</w:t>
            </w:r>
            <w:r w:rsidR="008930DF">
              <w:rPr>
                <w:sz w:val="24"/>
              </w:rPr>
              <w:t>4,125.0</w:t>
            </w:r>
            <w:r>
              <w:rPr>
                <w:sz w:val="24"/>
              </w:rPr>
              <w:t>0</w:t>
            </w:r>
          </w:p>
        </w:tc>
      </w:tr>
      <w:tr w:rsidR="004F333E" w14:paraId="6852FB88" w14:textId="77777777">
        <w:trPr>
          <w:trHeight w:val="280"/>
        </w:trPr>
        <w:tc>
          <w:tcPr>
            <w:tcW w:w="2251" w:type="dxa"/>
          </w:tcPr>
          <w:p w14:paraId="531B5648" w14:textId="77777777" w:rsidR="004F333E" w:rsidRDefault="00226729">
            <w:pPr>
              <w:pStyle w:val="TableParagraph"/>
              <w:rPr>
                <w:sz w:val="24"/>
              </w:rPr>
            </w:pPr>
            <w:r>
              <w:rPr>
                <w:sz w:val="24"/>
              </w:rPr>
              <w:t>$10 mil. - 15 mil.</w:t>
            </w:r>
          </w:p>
        </w:tc>
        <w:tc>
          <w:tcPr>
            <w:tcW w:w="1697" w:type="dxa"/>
          </w:tcPr>
          <w:p w14:paraId="5AC9DB53" w14:textId="77777777" w:rsidR="004F333E" w:rsidRDefault="004F333E">
            <w:pPr>
              <w:pStyle w:val="TableParagraph"/>
              <w:spacing w:before="0" w:line="240" w:lineRule="auto"/>
              <w:ind w:left="0"/>
              <w:rPr>
                <w:rFonts w:ascii="Times New Roman"/>
                <w:sz w:val="20"/>
              </w:rPr>
            </w:pPr>
          </w:p>
        </w:tc>
        <w:tc>
          <w:tcPr>
            <w:tcW w:w="2280" w:type="dxa"/>
          </w:tcPr>
          <w:p w14:paraId="0CEFF0D2" w14:textId="5936DC0F" w:rsidR="004F333E" w:rsidRDefault="00226729">
            <w:pPr>
              <w:pStyle w:val="TableParagraph"/>
              <w:rPr>
                <w:sz w:val="24"/>
              </w:rPr>
            </w:pPr>
            <w:r>
              <w:rPr>
                <w:sz w:val="24"/>
              </w:rPr>
              <w:t>$</w:t>
            </w:r>
            <w:r w:rsidR="00E42A3B">
              <w:rPr>
                <w:sz w:val="24"/>
              </w:rPr>
              <w:t>20,000</w:t>
            </w:r>
          </w:p>
        </w:tc>
        <w:tc>
          <w:tcPr>
            <w:tcW w:w="2629" w:type="dxa"/>
          </w:tcPr>
          <w:p w14:paraId="6BF670D1" w14:textId="34910629" w:rsidR="004F333E" w:rsidRDefault="00226729">
            <w:pPr>
              <w:pStyle w:val="TableParagraph"/>
              <w:ind w:left="102"/>
              <w:rPr>
                <w:sz w:val="24"/>
              </w:rPr>
            </w:pPr>
            <w:r>
              <w:rPr>
                <w:sz w:val="24"/>
              </w:rPr>
              <w:t>$5,</w:t>
            </w:r>
            <w:r w:rsidR="00E42A3B">
              <w:rPr>
                <w:sz w:val="24"/>
              </w:rPr>
              <w:t>500</w:t>
            </w:r>
            <w:r>
              <w:rPr>
                <w:sz w:val="24"/>
              </w:rPr>
              <w:t>.00</w:t>
            </w:r>
          </w:p>
        </w:tc>
      </w:tr>
      <w:tr w:rsidR="004F333E" w14:paraId="5EAD0128" w14:textId="77777777">
        <w:trPr>
          <w:trHeight w:val="280"/>
        </w:trPr>
        <w:tc>
          <w:tcPr>
            <w:tcW w:w="2251" w:type="dxa"/>
          </w:tcPr>
          <w:p w14:paraId="5288891D" w14:textId="77777777" w:rsidR="004F333E" w:rsidRDefault="00226729">
            <w:pPr>
              <w:pStyle w:val="TableParagraph"/>
              <w:rPr>
                <w:sz w:val="24"/>
              </w:rPr>
            </w:pPr>
            <w:r>
              <w:rPr>
                <w:sz w:val="24"/>
              </w:rPr>
              <w:t>$15 mil. - 20 mil.</w:t>
            </w:r>
          </w:p>
        </w:tc>
        <w:tc>
          <w:tcPr>
            <w:tcW w:w="1697" w:type="dxa"/>
          </w:tcPr>
          <w:p w14:paraId="5B010F46" w14:textId="77777777" w:rsidR="004F333E" w:rsidRDefault="004F333E">
            <w:pPr>
              <w:pStyle w:val="TableParagraph"/>
              <w:spacing w:before="0" w:line="240" w:lineRule="auto"/>
              <w:ind w:left="0"/>
              <w:rPr>
                <w:rFonts w:ascii="Times New Roman"/>
                <w:sz w:val="20"/>
              </w:rPr>
            </w:pPr>
          </w:p>
        </w:tc>
        <w:tc>
          <w:tcPr>
            <w:tcW w:w="2280" w:type="dxa"/>
          </w:tcPr>
          <w:p w14:paraId="52B3E64B" w14:textId="0B2091BF" w:rsidR="004F333E" w:rsidRDefault="00226729">
            <w:pPr>
              <w:pStyle w:val="TableParagraph"/>
              <w:rPr>
                <w:sz w:val="24"/>
              </w:rPr>
            </w:pPr>
            <w:r>
              <w:rPr>
                <w:sz w:val="24"/>
              </w:rPr>
              <w:t>$2</w:t>
            </w:r>
            <w:r w:rsidR="00E42A3B">
              <w:rPr>
                <w:sz w:val="24"/>
              </w:rPr>
              <w:t>7,0</w:t>
            </w:r>
            <w:r>
              <w:rPr>
                <w:sz w:val="24"/>
              </w:rPr>
              <w:t>00</w:t>
            </w:r>
          </w:p>
        </w:tc>
        <w:tc>
          <w:tcPr>
            <w:tcW w:w="2629" w:type="dxa"/>
          </w:tcPr>
          <w:p w14:paraId="5A969A5E" w14:textId="413E718D" w:rsidR="004F333E" w:rsidRDefault="00226729">
            <w:pPr>
              <w:pStyle w:val="TableParagraph"/>
              <w:ind w:left="102"/>
              <w:rPr>
                <w:sz w:val="24"/>
              </w:rPr>
            </w:pPr>
            <w:r>
              <w:rPr>
                <w:sz w:val="24"/>
              </w:rPr>
              <w:t>$7,</w:t>
            </w:r>
            <w:r w:rsidR="00E42A3B">
              <w:rPr>
                <w:sz w:val="24"/>
              </w:rPr>
              <w:t>425</w:t>
            </w:r>
            <w:r>
              <w:rPr>
                <w:sz w:val="24"/>
              </w:rPr>
              <w:t>.00</w:t>
            </w:r>
          </w:p>
        </w:tc>
      </w:tr>
      <w:tr w:rsidR="004F333E" w14:paraId="7681B14E" w14:textId="77777777">
        <w:trPr>
          <w:trHeight w:val="280"/>
        </w:trPr>
        <w:tc>
          <w:tcPr>
            <w:tcW w:w="2251" w:type="dxa"/>
          </w:tcPr>
          <w:p w14:paraId="2E1242C9" w14:textId="21937CB7" w:rsidR="004F333E" w:rsidRDefault="00226729">
            <w:pPr>
              <w:pStyle w:val="TableParagraph"/>
              <w:rPr>
                <w:sz w:val="24"/>
              </w:rPr>
            </w:pPr>
            <w:r>
              <w:rPr>
                <w:sz w:val="24"/>
              </w:rPr>
              <w:t xml:space="preserve">$20 mil. - </w:t>
            </w:r>
            <w:r w:rsidR="00E42A3B">
              <w:rPr>
                <w:sz w:val="24"/>
              </w:rPr>
              <w:t>3</w:t>
            </w:r>
            <w:r>
              <w:rPr>
                <w:sz w:val="24"/>
              </w:rPr>
              <w:t>0 mil.</w:t>
            </w:r>
          </w:p>
        </w:tc>
        <w:tc>
          <w:tcPr>
            <w:tcW w:w="1697" w:type="dxa"/>
          </w:tcPr>
          <w:p w14:paraId="0D98D80A" w14:textId="77777777" w:rsidR="004F333E" w:rsidRDefault="004F333E">
            <w:pPr>
              <w:pStyle w:val="TableParagraph"/>
              <w:spacing w:before="0" w:line="240" w:lineRule="auto"/>
              <w:ind w:left="0"/>
              <w:rPr>
                <w:rFonts w:ascii="Times New Roman"/>
                <w:sz w:val="20"/>
              </w:rPr>
            </w:pPr>
          </w:p>
        </w:tc>
        <w:tc>
          <w:tcPr>
            <w:tcW w:w="2280" w:type="dxa"/>
          </w:tcPr>
          <w:p w14:paraId="3BA4A1E5" w14:textId="18ECE3F7" w:rsidR="004F333E" w:rsidRDefault="00226729">
            <w:pPr>
              <w:pStyle w:val="TableParagraph"/>
              <w:rPr>
                <w:sz w:val="24"/>
              </w:rPr>
            </w:pPr>
            <w:r>
              <w:rPr>
                <w:sz w:val="24"/>
              </w:rPr>
              <w:t>$3</w:t>
            </w:r>
            <w:r w:rsidR="00E42A3B">
              <w:rPr>
                <w:sz w:val="24"/>
              </w:rPr>
              <w:t>4,000</w:t>
            </w:r>
          </w:p>
        </w:tc>
        <w:tc>
          <w:tcPr>
            <w:tcW w:w="2629" w:type="dxa"/>
          </w:tcPr>
          <w:p w14:paraId="35E392C0" w14:textId="4A7CF756" w:rsidR="004F333E" w:rsidRDefault="00226729">
            <w:pPr>
              <w:pStyle w:val="TableParagraph"/>
              <w:ind w:left="102"/>
              <w:rPr>
                <w:sz w:val="24"/>
              </w:rPr>
            </w:pPr>
            <w:r>
              <w:rPr>
                <w:sz w:val="24"/>
              </w:rPr>
              <w:t>$9,</w:t>
            </w:r>
            <w:r w:rsidR="00E42A3B">
              <w:rPr>
                <w:sz w:val="24"/>
              </w:rPr>
              <w:t>350.00</w:t>
            </w:r>
          </w:p>
        </w:tc>
      </w:tr>
      <w:tr w:rsidR="00E42A3B" w14:paraId="71C397B8" w14:textId="77777777">
        <w:trPr>
          <w:trHeight w:val="280"/>
        </w:trPr>
        <w:tc>
          <w:tcPr>
            <w:tcW w:w="2251" w:type="dxa"/>
          </w:tcPr>
          <w:p w14:paraId="001661E6" w14:textId="73F4CB0D" w:rsidR="00E42A3B" w:rsidRDefault="00E42A3B">
            <w:pPr>
              <w:pStyle w:val="TableParagraph"/>
              <w:rPr>
                <w:sz w:val="24"/>
              </w:rPr>
            </w:pPr>
            <w:r>
              <w:rPr>
                <w:sz w:val="24"/>
              </w:rPr>
              <w:t>$30 mil. - 75 mil.</w:t>
            </w:r>
          </w:p>
        </w:tc>
        <w:tc>
          <w:tcPr>
            <w:tcW w:w="1697" w:type="dxa"/>
          </w:tcPr>
          <w:p w14:paraId="75B654B2" w14:textId="77777777" w:rsidR="00E42A3B" w:rsidRDefault="00E42A3B">
            <w:pPr>
              <w:pStyle w:val="TableParagraph"/>
              <w:spacing w:before="0" w:line="240" w:lineRule="auto"/>
              <w:ind w:left="0"/>
              <w:rPr>
                <w:rFonts w:ascii="Times New Roman"/>
                <w:sz w:val="20"/>
              </w:rPr>
            </w:pPr>
          </w:p>
        </w:tc>
        <w:tc>
          <w:tcPr>
            <w:tcW w:w="2280" w:type="dxa"/>
          </w:tcPr>
          <w:p w14:paraId="6EDC2DF1" w14:textId="4A46F410" w:rsidR="00E42A3B" w:rsidRDefault="00E42A3B">
            <w:pPr>
              <w:pStyle w:val="TableParagraph"/>
              <w:rPr>
                <w:sz w:val="24"/>
              </w:rPr>
            </w:pPr>
            <w:r>
              <w:rPr>
                <w:sz w:val="24"/>
              </w:rPr>
              <w:t>$50,000</w:t>
            </w:r>
          </w:p>
        </w:tc>
        <w:tc>
          <w:tcPr>
            <w:tcW w:w="2629" w:type="dxa"/>
          </w:tcPr>
          <w:p w14:paraId="0FDB7927" w14:textId="52D1CCAD" w:rsidR="00E42A3B" w:rsidRDefault="00E42A3B">
            <w:pPr>
              <w:pStyle w:val="TableParagraph"/>
              <w:ind w:left="102"/>
              <w:rPr>
                <w:sz w:val="24"/>
              </w:rPr>
            </w:pPr>
            <w:r>
              <w:rPr>
                <w:sz w:val="24"/>
              </w:rPr>
              <w:t>$13,750.00</w:t>
            </w:r>
          </w:p>
        </w:tc>
      </w:tr>
      <w:tr w:rsidR="00E42A3B" w14:paraId="4A151C6C" w14:textId="77777777">
        <w:trPr>
          <w:trHeight w:val="280"/>
        </w:trPr>
        <w:tc>
          <w:tcPr>
            <w:tcW w:w="2251" w:type="dxa"/>
          </w:tcPr>
          <w:p w14:paraId="4D361137" w14:textId="27F8406B" w:rsidR="00E42A3B" w:rsidRDefault="00E42A3B">
            <w:pPr>
              <w:pStyle w:val="TableParagraph"/>
              <w:rPr>
                <w:sz w:val="24"/>
              </w:rPr>
            </w:pPr>
            <w:r>
              <w:rPr>
                <w:sz w:val="24"/>
              </w:rPr>
              <w:t>$75 mil. - 150 mil.</w:t>
            </w:r>
          </w:p>
        </w:tc>
        <w:tc>
          <w:tcPr>
            <w:tcW w:w="1697" w:type="dxa"/>
          </w:tcPr>
          <w:p w14:paraId="2E3F480B" w14:textId="77777777" w:rsidR="00E42A3B" w:rsidRDefault="00E42A3B">
            <w:pPr>
              <w:pStyle w:val="TableParagraph"/>
              <w:spacing w:before="0" w:line="240" w:lineRule="auto"/>
              <w:ind w:left="0"/>
              <w:rPr>
                <w:rFonts w:ascii="Times New Roman"/>
                <w:sz w:val="20"/>
              </w:rPr>
            </w:pPr>
          </w:p>
        </w:tc>
        <w:tc>
          <w:tcPr>
            <w:tcW w:w="2280" w:type="dxa"/>
          </w:tcPr>
          <w:p w14:paraId="4CBB9866" w14:textId="6C4AD78A" w:rsidR="00E42A3B" w:rsidRDefault="00E42A3B">
            <w:pPr>
              <w:pStyle w:val="TableParagraph"/>
              <w:rPr>
                <w:sz w:val="24"/>
              </w:rPr>
            </w:pPr>
            <w:r>
              <w:rPr>
                <w:sz w:val="24"/>
              </w:rPr>
              <w:t>$70,000</w:t>
            </w:r>
          </w:p>
        </w:tc>
        <w:tc>
          <w:tcPr>
            <w:tcW w:w="2629" w:type="dxa"/>
          </w:tcPr>
          <w:p w14:paraId="53D2690E" w14:textId="00317DA8" w:rsidR="00E42A3B" w:rsidRDefault="00E42A3B">
            <w:pPr>
              <w:pStyle w:val="TableParagraph"/>
              <w:ind w:left="102"/>
              <w:rPr>
                <w:sz w:val="24"/>
              </w:rPr>
            </w:pPr>
            <w:r>
              <w:rPr>
                <w:sz w:val="24"/>
              </w:rPr>
              <w:t>$19,250.00</w:t>
            </w:r>
          </w:p>
        </w:tc>
      </w:tr>
      <w:tr w:rsidR="00E42A3B" w14:paraId="6A9B58CB" w14:textId="77777777">
        <w:trPr>
          <w:trHeight w:val="280"/>
        </w:trPr>
        <w:tc>
          <w:tcPr>
            <w:tcW w:w="2251" w:type="dxa"/>
          </w:tcPr>
          <w:p w14:paraId="404573B1" w14:textId="09CC13BC" w:rsidR="00E42A3B" w:rsidRDefault="00E42A3B">
            <w:pPr>
              <w:pStyle w:val="TableParagraph"/>
              <w:rPr>
                <w:sz w:val="24"/>
              </w:rPr>
            </w:pPr>
            <w:r>
              <w:rPr>
                <w:sz w:val="24"/>
              </w:rPr>
              <w:t>$150 mil. - 250 mil.</w:t>
            </w:r>
          </w:p>
        </w:tc>
        <w:tc>
          <w:tcPr>
            <w:tcW w:w="1697" w:type="dxa"/>
          </w:tcPr>
          <w:p w14:paraId="43741ED3" w14:textId="77777777" w:rsidR="00E42A3B" w:rsidRDefault="00E42A3B">
            <w:pPr>
              <w:pStyle w:val="TableParagraph"/>
              <w:spacing w:before="0" w:line="240" w:lineRule="auto"/>
              <w:ind w:left="0"/>
              <w:rPr>
                <w:rFonts w:ascii="Times New Roman"/>
                <w:sz w:val="20"/>
              </w:rPr>
            </w:pPr>
          </w:p>
        </w:tc>
        <w:tc>
          <w:tcPr>
            <w:tcW w:w="2280" w:type="dxa"/>
          </w:tcPr>
          <w:p w14:paraId="58CF501B" w14:textId="5F3FBBA1" w:rsidR="00E42A3B" w:rsidRDefault="00E42A3B">
            <w:pPr>
              <w:pStyle w:val="TableParagraph"/>
              <w:rPr>
                <w:sz w:val="24"/>
              </w:rPr>
            </w:pPr>
            <w:r>
              <w:rPr>
                <w:sz w:val="24"/>
              </w:rPr>
              <w:t>$90,000</w:t>
            </w:r>
          </w:p>
        </w:tc>
        <w:tc>
          <w:tcPr>
            <w:tcW w:w="2629" w:type="dxa"/>
          </w:tcPr>
          <w:p w14:paraId="2440F247" w14:textId="417F3204" w:rsidR="00E42A3B" w:rsidRDefault="00E42A3B">
            <w:pPr>
              <w:pStyle w:val="TableParagraph"/>
              <w:ind w:left="102"/>
              <w:rPr>
                <w:sz w:val="24"/>
              </w:rPr>
            </w:pPr>
            <w:r>
              <w:rPr>
                <w:sz w:val="24"/>
              </w:rPr>
              <w:t>$24,750.00</w:t>
            </w:r>
          </w:p>
        </w:tc>
      </w:tr>
      <w:tr w:rsidR="00E42A3B" w14:paraId="6A3C86EF" w14:textId="77777777">
        <w:trPr>
          <w:trHeight w:val="280"/>
        </w:trPr>
        <w:tc>
          <w:tcPr>
            <w:tcW w:w="2251" w:type="dxa"/>
          </w:tcPr>
          <w:p w14:paraId="7A2443A6" w14:textId="0732F066" w:rsidR="00E42A3B" w:rsidRDefault="00E42A3B">
            <w:pPr>
              <w:pStyle w:val="TableParagraph"/>
              <w:rPr>
                <w:sz w:val="24"/>
              </w:rPr>
            </w:pPr>
            <w:r>
              <w:rPr>
                <w:sz w:val="24"/>
              </w:rPr>
              <w:t>$250 mil. +</w:t>
            </w:r>
          </w:p>
        </w:tc>
        <w:tc>
          <w:tcPr>
            <w:tcW w:w="1697" w:type="dxa"/>
          </w:tcPr>
          <w:p w14:paraId="5C442A2B" w14:textId="77777777" w:rsidR="00E42A3B" w:rsidRDefault="00E42A3B">
            <w:pPr>
              <w:pStyle w:val="TableParagraph"/>
              <w:spacing w:before="0" w:line="240" w:lineRule="auto"/>
              <w:ind w:left="0"/>
              <w:rPr>
                <w:rFonts w:ascii="Times New Roman"/>
                <w:sz w:val="20"/>
              </w:rPr>
            </w:pPr>
          </w:p>
        </w:tc>
        <w:tc>
          <w:tcPr>
            <w:tcW w:w="2280" w:type="dxa"/>
          </w:tcPr>
          <w:p w14:paraId="3E129EFE" w14:textId="7B9C5C27" w:rsidR="00E42A3B" w:rsidRDefault="00E42A3B">
            <w:pPr>
              <w:pStyle w:val="TableParagraph"/>
              <w:rPr>
                <w:sz w:val="24"/>
              </w:rPr>
            </w:pPr>
            <w:r>
              <w:rPr>
                <w:sz w:val="24"/>
              </w:rPr>
              <w:t>$130,000</w:t>
            </w:r>
          </w:p>
        </w:tc>
        <w:tc>
          <w:tcPr>
            <w:tcW w:w="2629" w:type="dxa"/>
          </w:tcPr>
          <w:p w14:paraId="6B6A5B46" w14:textId="0913A110" w:rsidR="00E42A3B" w:rsidRDefault="00E42A3B">
            <w:pPr>
              <w:pStyle w:val="TableParagraph"/>
              <w:ind w:left="102"/>
              <w:rPr>
                <w:sz w:val="24"/>
              </w:rPr>
            </w:pPr>
            <w:r>
              <w:rPr>
                <w:sz w:val="24"/>
              </w:rPr>
              <w:t>$35,750.00</w:t>
            </w:r>
          </w:p>
        </w:tc>
      </w:tr>
    </w:tbl>
    <w:p w14:paraId="63A209B8" w14:textId="6A364344" w:rsidR="004F333E" w:rsidRDefault="004F333E">
      <w:pPr>
        <w:pStyle w:val="BodyText"/>
        <w:rPr>
          <w:sz w:val="20"/>
        </w:rPr>
      </w:pPr>
    </w:p>
    <w:p w14:paraId="68085392" w14:textId="07886FEE" w:rsidR="00007794" w:rsidRDefault="00007794" w:rsidP="00007794">
      <w:pPr>
        <w:pStyle w:val="BodyText"/>
        <w:spacing w:line="230" w:lineRule="auto"/>
        <w:ind w:left="824" w:right="195"/>
      </w:pPr>
      <w:r>
        <w:rPr>
          <w:sz w:val="20"/>
        </w:rPr>
        <w:t>¹</w:t>
      </w:r>
      <w:r w:rsidRPr="00007794">
        <w:rPr>
          <w:i/>
          <w:iCs/>
          <w:u w:val="single"/>
        </w:rPr>
        <w:t xml:space="preserve"> </w:t>
      </w:r>
      <w:r>
        <w:rPr>
          <w:i/>
          <w:iCs/>
          <w:u w:val="single"/>
        </w:rPr>
        <w:t xml:space="preserve">Important:  </w:t>
      </w:r>
      <w:r w:rsidRPr="00007794">
        <w:rPr>
          <w:i/>
          <w:iCs/>
          <w:u w:val="single"/>
        </w:rPr>
        <w:t xml:space="preserve">Companies who were members of the association in the previous year and who can demonstrate that their annual gross revenues are less than $2 million, qualify for a dues reduction of $700, i.e. $4,500.  Companies seeking this dues exception must provide to </w:t>
      </w:r>
      <w:r>
        <w:rPr>
          <w:i/>
          <w:iCs/>
          <w:u w:val="single"/>
        </w:rPr>
        <w:t xml:space="preserve">RIPA this </w:t>
      </w:r>
      <w:r w:rsidRPr="00007794">
        <w:rPr>
          <w:i/>
          <w:iCs/>
          <w:u w:val="single"/>
        </w:rPr>
        <w:t>Accountant’s Certification Form</w:t>
      </w:r>
      <w:r>
        <w:rPr>
          <w:i/>
          <w:iCs/>
          <w:u w:val="single"/>
        </w:rPr>
        <w:t>,</w:t>
      </w:r>
      <w:r w:rsidRPr="00007794">
        <w:rPr>
          <w:i/>
          <w:iCs/>
          <w:u w:val="single"/>
        </w:rPr>
        <w:t xml:space="preserve"> signed by the company accountant.  The certification must accompany the</w:t>
      </w:r>
      <w:r>
        <w:rPr>
          <w:i/>
          <w:iCs/>
          <w:u w:val="single"/>
        </w:rPr>
        <w:t xml:space="preserve"> invoice and</w:t>
      </w:r>
      <w:r w:rsidRPr="00007794">
        <w:rPr>
          <w:i/>
          <w:iCs/>
          <w:u w:val="single"/>
        </w:rPr>
        <w:t xml:space="preserve"> annual or quarterly dues payment to RIPA</w:t>
      </w:r>
      <w:r w:rsidRPr="007749D4">
        <w:rPr>
          <w:i/>
          <w:iCs/>
        </w:rPr>
        <w:t>. </w:t>
      </w:r>
    </w:p>
    <w:p w14:paraId="54636903" w14:textId="227B0087" w:rsidR="00CB355E" w:rsidRDefault="00CB355E">
      <w:pPr>
        <w:pStyle w:val="BodyText"/>
        <w:rPr>
          <w:sz w:val="20"/>
        </w:rPr>
      </w:pPr>
    </w:p>
    <w:p w14:paraId="092A34AD" w14:textId="77777777" w:rsidR="00856C87" w:rsidRDefault="00856C87">
      <w:pPr>
        <w:pStyle w:val="BodyText"/>
        <w:rPr>
          <w:sz w:val="20"/>
        </w:rPr>
      </w:pPr>
    </w:p>
    <w:p w14:paraId="5A5BBD4C" w14:textId="77777777" w:rsidR="004F333E" w:rsidRDefault="004F333E">
      <w:pPr>
        <w:pStyle w:val="BodyText"/>
        <w:spacing w:before="4"/>
        <w:rPr>
          <w:sz w:val="17"/>
        </w:rPr>
      </w:pPr>
    </w:p>
    <w:tbl>
      <w:tblPr>
        <w:tblW w:w="0" w:type="auto"/>
        <w:tblInd w:w="360" w:type="dxa"/>
        <w:tblLayout w:type="fixed"/>
        <w:tblCellMar>
          <w:left w:w="0" w:type="dxa"/>
          <w:right w:w="0" w:type="dxa"/>
        </w:tblCellMar>
        <w:tblLook w:val="01E0" w:firstRow="1" w:lastRow="1" w:firstColumn="1" w:lastColumn="1" w:noHBand="0" w:noVBand="0"/>
      </w:tblPr>
      <w:tblGrid>
        <w:gridCol w:w="4770"/>
        <w:gridCol w:w="375"/>
        <w:gridCol w:w="4485"/>
      </w:tblGrid>
      <w:tr w:rsidR="004F333E" w14:paraId="42702DC3" w14:textId="77777777" w:rsidTr="0000098E">
        <w:trPr>
          <w:trHeight w:val="700"/>
        </w:trPr>
        <w:tc>
          <w:tcPr>
            <w:tcW w:w="4770" w:type="dxa"/>
            <w:tcBorders>
              <w:top w:val="single" w:sz="4" w:space="0" w:color="000000"/>
              <w:bottom w:val="single" w:sz="4" w:space="0" w:color="000000"/>
            </w:tcBorders>
          </w:tcPr>
          <w:p w14:paraId="0C79E434" w14:textId="77777777" w:rsidR="004F333E" w:rsidRDefault="00226729">
            <w:pPr>
              <w:pStyle w:val="TableParagraph"/>
              <w:spacing w:before="0" w:line="292" w:lineRule="exact"/>
              <w:ind w:left="108"/>
              <w:rPr>
                <w:sz w:val="24"/>
              </w:rPr>
            </w:pPr>
            <w:r>
              <w:rPr>
                <w:sz w:val="24"/>
              </w:rPr>
              <w:t>Accounting Firm’s Name</w:t>
            </w:r>
          </w:p>
        </w:tc>
        <w:tc>
          <w:tcPr>
            <w:tcW w:w="375" w:type="dxa"/>
          </w:tcPr>
          <w:p w14:paraId="3B345F54" w14:textId="77777777" w:rsidR="004F333E" w:rsidRDefault="004F333E">
            <w:pPr>
              <w:pStyle w:val="TableParagraph"/>
              <w:spacing w:before="0" w:line="240" w:lineRule="auto"/>
              <w:ind w:left="0"/>
              <w:rPr>
                <w:rFonts w:ascii="Times New Roman"/>
              </w:rPr>
            </w:pPr>
          </w:p>
        </w:tc>
        <w:tc>
          <w:tcPr>
            <w:tcW w:w="4485" w:type="dxa"/>
            <w:tcBorders>
              <w:top w:val="single" w:sz="4" w:space="0" w:color="000000"/>
              <w:bottom w:val="single" w:sz="4" w:space="0" w:color="000000"/>
            </w:tcBorders>
          </w:tcPr>
          <w:p w14:paraId="6339FB72" w14:textId="77777777" w:rsidR="004F333E" w:rsidRDefault="00226729">
            <w:pPr>
              <w:pStyle w:val="TableParagraph"/>
              <w:spacing w:before="0" w:line="292" w:lineRule="exact"/>
              <w:ind w:left="107"/>
              <w:rPr>
                <w:sz w:val="24"/>
              </w:rPr>
            </w:pPr>
            <w:r>
              <w:rPr>
                <w:sz w:val="24"/>
              </w:rPr>
              <w:t>Accountant’s Signature</w:t>
            </w:r>
          </w:p>
        </w:tc>
      </w:tr>
      <w:tr w:rsidR="004F333E" w14:paraId="56B74E25" w14:textId="77777777" w:rsidTr="0000098E">
        <w:trPr>
          <w:trHeight w:val="880"/>
        </w:trPr>
        <w:tc>
          <w:tcPr>
            <w:tcW w:w="4770" w:type="dxa"/>
            <w:tcBorders>
              <w:top w:val="single" w:sz="4" w:space="0" w:color="000000"/>
              <w:bottom w:val="single" w:sz="4" w:space="0" w:color="000000"/>
            </w:tcBorders>
          </w:tcPr>
          <w:p w14:paraId="64987A83" w14:textId="77777777" w:rsidR="004F333E" w:rsidRDefault="00226729">
            <w:pPr>
              <w:pStyle w:val="TableParagraph"/>
              <w:spacing w:before="0" w:line="292" w:lineRule="exact"/>
              <w:ind w:left="108"/>
              <w:rPr>
                <w:sz w:val="24"/>
              </w:rPr>
            </w:pPr>
            <w:r>
              <w:rPr>
                <w:sz w:val="24"/>
              </w:rPr>
              <w:t>Address</w:t>
            </w:r>
          </w:p>
        </w:tc>
        <w:tc>
          <w:tcPr>
            <w:tcW w:w="375" w:type="dxa"/>
          </w:tcPr>
          <w:p w14:paraId="48A0EA47" w14:textId="77777777" w:rsidR="004F333E" w:rsidRDefault="004F333E">
            <w:pPr>
              <w:pStyle w:val="TableParagraph"/>
              <w:spacing w:before="0" w:line="240" w:lineRule="auto"/>
              <w:ind w:left="0"/>
              <w:rPr>
                <w:rFonts w:ascii="Times New Roman"/>
              </w:rPr>
            </w:pPr>
          </w:p>
        </w:tc>
        <w:tc>
          <w:tcPr>
            <w:tcW w:w="4485" w:type="dxa"/>
            <w:tcBorders>
              <w:top w:val="single" w:sz="4" w:space="0" w:color="000000"/>
              <w:bottom w:val="single" w:sz="4" w:space="0" w:color="000000"/>
            </w:tcBorders>
          </w:tcPr>
          <w:p w14:paraId="604874D7" w14:textId="77777777" w:rsidR="004F333E" w:rsidRDefault="00226729">
            <w:pPr>
              <w:pStyle w:val="TableParagraph"/>
              <w:spacing w:before="0" w:line="292" w:lineRule="exact"/>
              <w:ind w:left="107"/>
              <w:rPr>
                <w:sz w:val="24"/>
              </w:rPr>
            </w:pPr>
            <w:r>
              <w:rPr>
                <w:sz w:val="24"/>
              </w:rPr>
              <w:t>Name/Print or Type</w:t>
            </w:r>
          </w:p>
        </w:tc>
      </w:tr>
      <w:tr w:rsidR="004F333E" w14:paraId="66CB7374" w14:textId="77777777" w:rsidTr="0000098E">
        <w:trPr>
          <w:trHeight w:val="512"/>
        </w:trPr>
        <w:tc>
          <w:tcPr>
            <w:tcW w:w="4770" w:type="dxa"/>
            <w:tcBorders>
              <w:top w:val="single" w:sz="4" w:space="0" w:color="000000"/>
            </w:tcBorders>
          </w:tcPr>
          <w:p w14:paraId="513DCCD0" w14:textId="1F86DCE6" w:rsidR="004F333E" w:rsidRDefault="00007794">
            <w:pPr>
              <w:pStyle w:val="TableParagraph"/>
              <w:spacing w:before="0" w:line="268" w:lineRule="exact"/>
              <w:ind w:left="108"/>
              <w:rPr>
                <w:sz w:val="24"/>
              </w:rPr>
            </w:pPr>
            <w:r>
              <w:rPr>
                <w:sz w:val="24"/>
              </w:rPr>
              <w:t>(</w:t>
            </w:r>
            <w:r w:rsidR="00226729">
              <w:rPr>
                <w:sz w:val="24"/>
              </w:rPr>
              <w:t>City, State, Zip Code</w:t>
            </w:r>
            <w:r>
              <w:rPr>
                <w:sz w:val="24"/>
              </w:rPr>
              <w:t>)</w:t>
            </w:r>
          </w:p>
        </w:tc>
        <w:tc>
          <w:tcPr>
            <w:tcW w:w="375" w:type="dxa"/>
          </w:tcPr>
          <w:p w14:paraId="4AE72C91" w14:textId="77777777" w:rsidR="004F333E" w:rsidRDefault="004F333E">
            <w:pPr>
              <w:pStyle w:val="TableParagraph"/>
              <w:spacing w:before="0" w:line="240" w:lineRule="auto"/>
              <w:ind w:left="0"/>
              <w:rPr>
                <w:rFonts w:ascii="Times New Roman"/>
                <w:sz w:val="20"/>
              </w:rPr>
            </w:pPr>
          </w:p>
        </w:tc>
        <w:tc>
          <w:tcPr>
            <w:tcW w:w="4485" w:type="dxa"/>
            <w:tcBorders>
              <w:top w:val="single" w:sz="4" w:space="0" w:color="000000"/>
            </w:tcBorders>
          </w:tcPr>
          <w:p w14:paraId="21A58AD3" w14:textId="77777777" w:rsidR="004F333E" w:rsidRDefault="00226729">
            <w:pPr>
              <w:pStyle w:val="TableParagraph"/>
              <w:spacing w:before="0" w:line="268" w:lineRule="exact"/>
              <w:ind w:left="107"/>
              <w:rPr>
                <w:sz w:val="24"/>
              </w:rPr>
            </w:pPr>
            <w:r>
              <w:rPr>
                <w:sz w:val="24"/>
              </w:rPr>
              <w:t>Date</w:t>
            </w:r>
          </w:p>
        </w:tc>
      </w:tr>
    </w:tbl>
    <w:p w14:paraId="261908D3" w14:textId="4981AACC" w:rsidR="004F333E" w:rsidRDefault="004F333E">
      <w:pPr>
        <w:pStyle w:val="BodyText"/>
        <w:spacing w:before="1"/>
        <w:rPr>
          <w:sz w:val="20"/>
        </w:rPr>
      </w:pPr>
    </w:p>
    <w:p w14:paraId="0E822A94" w14:textId="77777777" w:rsidR="00007794" w:rsidRDefault="00007794">
      <w:pPr>
        <w:pStyle w:val="BodyText"/>
        <w:spacing w:before="1"/>
        <w:rPr>
          <w:sz w:val="20"/>
        </w:rPr>
      </w:pPr>
    </w:p>
    <w:p w14:paraId="29745EC5" w14:textId="6E901626" w:rsidR="004F333E" w:rsidRDefault="00226729">
      <w:pPr>
        <w:pStyle w:val="BodyText"/>
        <w:tabs>
          <w:tab w:val="left" w:pos="8075"/>
        </w:tabs>
        <w:spacing w:before="52"/>
        <w:ind w:left="824"/>
      </w:pPr>
      <w:r>
        <w:t>Member’s Company</w:t>
      </w:r>
      <w:r>
        <w:rPr>
          <w:spacing w:val="-10"/>
        </w:rPr>
        <w:t xml:space="preserve"> </w:t>
      </w:r>
      <w:r>
        <w:t xml:space="preserve">Name:  </w:t>
      </w:r>
      <w:r>
        <w:rPr>
          <w:u w:val="single"/>
        </w:rPr>
        <w:t xml:space="preserve"> </w:t>
      </w:r>
      <w:r>
        <w:rPr>
          <w:u w:val="single"/>
        </w:rPr>
        <w:tab/>
      </w:r>
      <w:r w:rsidR="00007794">
        <w:rPr>
          <w:u w:val="single"/>
        </w:rPr>
        <w:t>_______</w:t>
      </w:r>
    </w:p>
    <w:p w14:paraId="7064766B" w14:textId="77777777" w:rsidR="004F333E" w:rsidRDefault="004F333E">
      <w:pPr>
        <w:pStyle w:val="BodyText"/>
        <w:spacing w:before="9"/>
        <w:rPr>
          <w:sz w:val="19"/>
        </w:rPr>
      </w:pPr>
    </w:p>
    <w:sectPr w:rsidR="004F333E" w:rsidSect="000971FB">
      <w:type w:val="continuous"/>
      <w:pgSz w:w="12240" w:h="15840"/>
      <w:pgMar w:top="720" w:right="1008" w:bottom="821" w:left="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B0B73" w14:textId="77777777" w:rsidR="000A6F91" w:rsidRDefault="000A6F91" w:rsidP="00007794">
      <w:r>
        <w:separator/>
      </w:r>
    </w:p>
  </w:endnote>
  <w:endnote w:type="continuationSeparator" w:id="0">
    <w:p w14:paraId="60C51835" w14:textId="77777777" w:rsidR="000A6F91" w:rsidRDefault="000A6F91" w:rsidP="00007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8BA3B" w14:textId="77777777" w:rsidR="000A6F91" w:rsidRDefault="000A6F91" w:rsidP="00007794">
      <w:r>
        <w:separator/>
      </w:r>
    </w:p>
  </w:footnote>
  <w:footnote w:type="continuationSeparator" w:id="0">
    <w:p w14:paraId="14D17369" w14:textId="77777777" w:rsidR="000A6F91" w:rsidRDefault="000A6F91" w:rsidP="00007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33E"/>
    <w:rsid w:val="0000098E"/>
    <w:rsid w:val="00007794"/>
    <w:rsid w:val="00027654"/>
    <w:rsid w:val="000971FB"/>
    <w:rsid w:val="000A6F91"/>
    <w:rsid w:val="00226729"/>
    <w:rsid w:val="002D5350"/>
    <w:rsid w:val="003925E7"/>
    <w:rsid w:val="004F333E"/>
    <w:rsid w:val="006D185A"/>
    <w:rsid w:val="00775EC4"/>
    <w:rsid w:val="007C6F35"/>
    <w:rsid w:val="00856C87"/>
    <w:rsid w:val="008930DF"/>
    <w:rsid w:val="009445B6"/>
    <w:rsid w:val="009D1B0B"/>
    <w:rsid w:val="00C46AEB"/>
    <w:rsid w:val="00CB355E"/>
    <w:rsid w:val="00E4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6393"/>
  <w15:docId w15:val="{8855383F-4598-401D-B74B-27FB3A6B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 w:line="266" w:lineRule="exact"/>
      <w:ind w:left="103"/>
    </w:pPr>
  </w:style>
  <w:style w:type="character" w:styleId="Hyperlink">
    <w:name w:val="Hyperlink"/>
    <w:basedOn w:val="DefaultParagraphFont"/>
    <w:uiPriority w:val="99"/>
    <w:unhideWhenUsed/>
    <w:rsid w:val="00856C87"/>
    <w:rPr>
      <w:color w:val="0000FF" w:themeColor="hyperlink"/>
      <w:u w:val="single"/>
    </w:rPr>
  </w:style>
  <w:style w:type="character" w:styleId="UnresolvedMention">
    <w:name w:val="Unresolved Mention"/>
    <w:basedOn w:val="DefaultParagraphFont"/>
    <w:uiPriority w:val="99"/>
    <w:semiHidden/>
    <w:unhideWhenUsed/>
    <w:rsid w:val="00856C87"/>
    <w:rPr>
      <w:color w:val="605E5C"/>
      <w:shd w:val="clear" w:color="auto" w:fill="E1DFDD"/>
    </w:rPr>
  </w:style>
  <w:style w:type="paragraph" w:styleId="FootnoteText">
    <w:name w:val="footnote text"/>
    <w:basedOn w:val="Normal"/>
    <w:link w:val="FootnoteTextChar"/>
    <w:uiPriority w:val="99"/>
    <w:semiHidden/>
    <w:unhideWhenUsed/>
    <w:rsid w:val="00007794"/>
    <w:rPr>
      <w:sz w:val="20"/>
      <w:szCs w:val="20"/>
    </w:rPr>
  </w:style>
  <w:style w:type="character" w:customStyle="1" w:styleId="FootnoteTextChar">
    <w:name w:val="Footnote Text Char"/>
    <w:basedOn w:val="DefaultParagraphFont"/>
    <w:link w:val="FootnoteText"/>
    <w:uiPriority w:val="99"/>
    <w:semiHidden/>
    <w:rsid w:val="00007794"/>
    <w:rPr>
      <w:rFonts w:ascii="Calibri" w:eastAsia="Calibri" w:hAnsi="Calibri" w:cs="Calibri"/>
      <w:sz w:val="20"/>
      <w:szCs w:val="20"/>
    </w:rPr>
  </w:style>
  <w:style w:type="character" w:styleId="FootnoteReference">
    <w:name w:val="footnote reference"/>
    <w:basedOn w:val="DefaultParagraphFont"/>
    <w:uiPriority w:val="99"/>
    <w:semiHidden/>
    <w:unhideWhenUsed/>
    <w:rsid w:val="000077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reusablepackaging.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FEB5C-1FB9-4E4B-83A5-113736E3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RIPA</dc:creator>
  <cp:lastModifiedBy>C. L. Pettit</cp:lastModifiedBy>
  <cp:revision>2</cp:revision>
  <dcterms:created xsi:type="dcterms:W3CDTF">2019-11-20T15:54:00Z</dcterms:created>
  <dcterms:modified xsi:type="dcterms:W3CDTF">2019-11-20T15:54:00Z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2016-12-07T00:00:00Z</vt:filetime>
  </property>
  <property fmtid="{D5CDD505-2E9C-101B-9397-08002B2CF9AE}" pid="3" name="Creator">
    <vt:lpwstr>Microsoft® Word 2010</vt:lpwstr>
  </property>
  <property fmtid="{D5CDD505-2E9C-101B-9397-08002B2CF9AE}" pid="4" name="LastSaved">
    <vt:filetime>2017-12-13T00:00:00Z</vt:filetime>
  </property>
</Properties>
</file>